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206" w:type="dxa"/>
        <w:tblInd w:w="-459" w:type="dxa"/>
        <w:tblBorders>
          <w:top w:val="thinThickSmallGap" w:sz="24" w:space="0" w:color="99CC00"/>
          <w:left w:val="thinThickSmallGap" w:sz="24" w:space="0" w:color="99CC00"/>
          <w:bottom w:val="thinThickSmallGap" w:sz="24" w:space="0" w:color="99CC00"/>
          <w:right w:val="thinThickSmallGap" w:sz="24" w:space="0" w:color="99CC00"/>
          <w:insideH w:val="thinThickSmallGap" w:sz="24" w:space="0" w:color="99CC00"/>
          <w:insideV w:val="thinThickSmallGap" w:sz="24" w:space="0" w:color="99CC00"/>
        </w:tblBorders>
        <w:shd w:val="clear" w:color="auto" w:fill="EAF1DD" w:themeFill="accent3" w:themeFillTint="33"/>
        <w:tblLook w:val="06A0" w:firstRow="1" w:lastRow="0" w:firstColumn="1" w:lastColumn="0" w:noHBand="1" w:noVBand="1"/>
      </w:tblPr>
      <w:tblGrid>
        <w:gridCol w:w="1560"/>
        <w:gridCol w:w="3505"/>
        <w:gridCol w:w="5141"/>
      </w:tblGrid>
      <w:tr w:rsidR="004D256E" w:rsidRPr="00686C8F" w14:paraId="764EC05F" w14:textId="77777777" w:rsidTr="006A0145">
        <w:trPr>
          <w:trHeight w:val="510"/>
        </w:trPr>
        <w:tc>
          <w:tcPr>
            <w:tcW w:w="10206" w:type="dxa"/>
            <w:gridSpan w:val="3"/>
            <w:shd w:val="clear" w:color="auto" w:fill="EAF1DD" w:themeFill="accent3" w:themeFillTint="33"/>
            <w:vAlign w:val="center"/>
          </w:tcPr>
          <w:p w14:paraId="5F846CCC" w14:textId="77777777" w:rsidR="004D256E" w:rsidRPr="00990386" w:rsidRDefault="004D256E" w:rsidP="00CA0B0C">
            <w:pPr>
              <w:jc w:val="center"/>
              <w:rPr>
                <w:b/>
                <w:color w:val="2855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86">
              <w:rPr>
                <w:b/>
                <w:color w:val="285500"/>
                <w:sz w:val="4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MĚSÍČNÍ PLÁN</w:t>
            </w:r>
          </w:p>
        </w:tc>
      </w:tr>
      <w:tr w:rsidR="004D256E" w:rsidRPr="00686C8F" w14:paraId="1D637D73" w14:textId="77777777" w:rsidTr="006A0145">
        <w:trPr>
          <w:trHeight w:val="510"/>
        </w:trPr>
        <w:tc>
          <w:tcPr>
            <w:tcW w:w="5065" w:type="dxa"/>
            <w:gridSpan w:val="2"/>
            <w:shd w:val="clear" w:color="auto" w:fill="EAF1DD" w:themeFill="accent3" w:themeFillTint="33"/>
            <w:vAlign w:val="center"/>
          </w:tcPr>
          <w:p w14:paraId="4636FCCA" w14:textId="61D44039" w:rsidR="004D256E" w:rsidRPr="00990386" w:rsidRDefault="004D256E" w:rsidP="00CA0B0C">
            <w:pPr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TŘÍDA:</w:t>
            </w:r>
            <w:r w:rsidR="0071498D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10B53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71498D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.A</w:t>
            </w:r>
          </w:p>
        </w:tc>
        <w:tc>
          <w:tcPr>
            <w:tcW w:w="5141" w:type="dxa"/>
            <w:shd w:val="clear" w:color="auto" w:fill="EAF1DD" w:themeFill="accent3" w:themeFillTint="33"/>
            <w:vAlign w:val="center"/>
          </w:tcPr>
          <w:p w14:paraId="468CAA06" w14:textId="3CDC0606" w:rsidR="004D256E" w:rsidRPr="00990386" w:rsidRDefault="004D256E" w:rsidP="00CA0B0C">
            <w:pPr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MĚSÍC:</w:t>
            </w:r>
            <w:r w:rsidR="00214029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2396A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říjen</w:t>
            </w:r>
          </w:p>
        </w:tc>
      </w:tr>
      <w:tr w:rsidR="004D256E" w:rsidRPr="00686C8F" w14:paraId="33E71878" w14:textId="77777777" w:rsidTr="006A0145">
        <w:trPr>
          <w:trHeight w:val="510"/>
        </w:trPr>
        <w:tc>
          <w:tcPr>
            <w:tcW w:w="10206" w:type="dxa"/>
            <w:gridSpan w:val="3"/>
            <w:shd w:val="clear" w:color="auto" w:fill="EAF1DD" w:themeFill="accent3" w:themeFillTint="33"/>
            <w:vAlign w:val="center"/>
          </w:tcPr>
          <w:p w14:paraId="0CD07361" w14:textId="77777777" w:rsidR="004D256E" w:rsidRPr="00990386" w:rsidRDefault="004D256E" w:rsidP="00CA0B0C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INFORMACE PRO RODIČE</w:t>
            </w:r>
          </w:p>
        </w:tc>
      </w:tr>
      <w:tr w:rsidR="004D256E" w:rsidRPr="00686C8F" w14:paraId="487F101E" w14:textId="77777777" w:rsidTr="006A0145">
        <w:tc>
          <w:tcPr>
            <w:tcW w:w="10206" w:type="dxa"/>
            <w:gridSpan w:val="3"/>
            <w:shd w:val="clear" w:color="auto" w:fill="EAF1DD" w:themeFill="accent3" w:themeFillTint="33"/>
          </w:tcPr>
          <w:p w14:paraId="388AA819" w14:textId="5FC17389" w:rsidR="00A2396A" w:rsidRDefault="00A2396A">
            <w:pPr>
              <w:rPr>
                <w:color w:val="285500"/>
              </w:rPr>
            </w:pPr>
            <w:r>
              <w:rPr>
                <w:color w:val="285500"/>
              </w:rPr>
              <w:t xml:space="preserve">1.11. </w:t>
            </w:r>
            <w:proofErr w:type="spellStart"/>
            <w:r>
              <w:rPr>
                <w:color w:val="285500"/>
              </w:rPr>
              <w:t>Matematikon</w:t>
            </w:r>
            <w:proofErr w:type="spellEnd"/>
            <w:r>
              <w:rPr>
                <w:color w:val="285500"/>
              </w:rPr>
              <w:t xml:space="preserve"> </w:t>
            </w:r>
            <w:proofErr w:type="spellStart"/>
            <w:r>
              <w:rPr>
                <w:color w:val="285500"/>
              </w:rPr>
              <w:t>IQLandie</w:t>
            </w:r>
            <w:proofErr w:type="spellEnd"/>
            <w:r>
              <w:rPr>
                <w:color w:val="285500"/>
              </w:rPr>
              <w:t xml:space="preserve"> (8:30-12:00)</w:t>
            </w:r>
          </w:p>
          <w:p w14:paraId="1B7A3BF1" w14:textId="447D103E" w:rsidR="00615E17" w:rsidRDefault="00615E17">
            <w:pPr>
              <w:rPr>
                <w:color w:val="285500"/>
              </w:rPr>
            </w:pPr>
            <w:r>
              <w:rPr>
                <w:color w:val="285500"/>
              </w:rPr>
              <w:t>6.11. pedagogická rada</w:t>
            </w:r>
          </w:p>
          <w:p w14:paraId="55653D43" w14:textId="0CE50214" w:rsidR="002D67E6" w:rsidRDefault="002D67E6">
            <w:pPr>
              <w:rPr>
                <w:color w:val="285500"/>
              </w:rPr>
            </w:pPr>
            <w:r>
              <w:rPr>
                <w:color w:val="285500"/>
              </w:rPr>
              <w:t>14.-15.11. projektové dny</w:t>
            </w:r>
          </w:p>
          <w:p w14:paraId="488D6DCA" w14:textId="2CE2B41D" w:rsidR="00615E17" w:rsidRDefault="00615E17">
            <w:pPr>
              <w:rPr>
                <w:color w:val="285500"/>
              </w:rPr>
            </w:pPr>
            <w:r>
              <w:rPr>
                <w:color w:val="285500"/>
              </w:rPr>
              <w:t>18.-2</w:t>
            </w:r>
            <w:r w:rsidR="009A1F05">
              <w:rPr>
                <w:color w:val="285500"/>
              </w:rPr>
              <w:t>2</w:t>
            </w:r>
            <w:r>
              <w:rPr>
                <w:color w:val="285500"/>
              </w:rPr>
              <w:t>.11. termíny triád</w:t>
            </w:r>
          </w:p>
          <w:p w14:paraId="3A71EE3B" w14:textId="0B21BD7B" w:rsidR="00615E17" w:rsidRDefault="00615E17">
            <w:pPr>
              <w:rPr>
                <w:color w:val="285500"/>
              </w:rPr>
            </w:pPr>
            <w:r>
              <w:rPr>
                <w:color w:val="285500"/>
              </w:rPr>
              <w:t>28.11. adventní jarmark (15:00-18:00)</w:t>
            </w:r>
          </w:p>
          <w:p w14:paraId="5FEDFFE6" w14:textId="10A8D89D" w:rsidR="002D67E6" w:rsidRPr="00686C8F" w:rsidRDefault="002D67E6">
            <w:pPr>
              <w:rPr>
                <w:color w:val="285500"/>
              </w:rPr>
            </w:pPr>
          </w:p>
        </w:tc>
      </w:tr>
      <w:tr w:rsidR="004D256E" w:rsidRPr="00686C8F" w14:paraId="2E110CB9" w14:textId="77777777" w:rsidTr="006A0145">
        <w:trPr>
          <w:trHeight w:val="510"/>
        </w:trPr>
        <w:tc>
          <w:tcPr>
            <w:tcW w:w="10206" w:type="dxa"/>
            <w:gridSpan w:val="3"/>
            <w:shd w:val="clear" w:color="auto" w:fill="EAF1DD" w:themeFill="accent3" w:themeFillTint="33"/>
            <w:vAlign w:val="center"/>
          </w:tcPr>
          <w:p w14:paraId="4D9A2883" w14:textId="77777777" w:rsidR="004D256E" w:rsidRPr="00686C8F" w:rsidRDefault="004D256E" w:rsidP="00E005E7">
            <w:pPr>
              <w:jc w:val="center"/>
              <w:rPr>
                <w:color w:val="285500"/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UČIVO</w:t>
            </w:r>
          </w:p>
        </w:tc>
      </w:tr>
      <w:tr w:rsidR="004D256E" w:rsidRPr="00686C8F" w14:paraId="1BD115E5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5F21D498" w14:textId="77777777" w:rsidR="004D256E" w:rsidRPr="00990386" w:rsidRDefault="004D256E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ČJ</w:t>
            </w:r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p w14:paraId="129CA967" w14:textId="77777777" w:rsidR="003A0FDC" w:rsidRPr="003A0FDC" w:rsidRDefault="003A0FDC" w:rsidP="003A0FDC">
            <w:pPr>
              <w:rPr>
                <w:rFonts w:eastAsia="Times New Roman" w:cstheme="minorHAnsi"/>
              </w:rPr>
            </w:pPr>
            <w:r w:rsidRPr="003A0FDC">
              <w:rPr>
                <w:rFonts w:eastAsia="Times New Roman" w:cstheme="minorHAnsi"/>
              </w:rPr>
              <w:t>Mluvnice: pravopis, skladba: rozvíjející větné členy (přívlastek, předmět)</w:t>
            </w:r>
          </w:p>
          <w:p w14:paraId="2FE5BEAF" w14:textId="7ED18701" w:rsidR="004D256E" w:rsidRPr="003A0FDC" w:rsidRDefault="003A0FDC" w:rsidP="003A0FDC">
            <w:pPr>
              <w:rPr>
                <w:rFonts w:eastAsia="Times New Roman" w:cstheme="minorHAnsi"/>
              </w:rPr>
            </w:pPr>
            <w:r w:rsidRPr="003A0FDC">
              <w:rPr>
                <w:rFonts w:eastAsia="Times New Roman" w:cstheme="minorHAnsi"/>
              </w:rPr>
              <w:t>Literatura a sloh: dílny čtení a psaní, čtení s porozuměním</w:t>
            </w:r>
          </w:p>
        </w:tc>
        <w:bookmarkStart w:id="0" w:name="_GoBack"/>
        <w:bookmarkEnd w:id="0"/>
      </w:tr>
      <w:tr w:rsidR="004D256E" w:rsidRPr="00686C8F" w14:paraId="0C78D125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3F41AF42" w14:textId="77777777" w:rsidR="004D256E" w:rsidRPr="00990386" w:rsidRDefault="004D256E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p w14:paraId="55ED523D" w14:textId="1E79FB76" w:rsidR="004D256E" w:rsidRPr="003A0FDC" w:rsidRDefault="002D67E6" w:rsidP="002A6503">
            <w:pPr>
              <w:rPr>
                <w:rFonts w:cstheme="minorHAnsi"/>
              </w:rPr>
            </w:pPr>
            <w:r w:rsidRPr="003A0FDC">
              <w:rPr>
                <w:rFonts w:cstheme="minorHAnsi"/>
              </w:rPr>
              <w:t>Čtvrtletní práce (6.11.). Algebraické výrazy, mocniny, druhy čtyřúhelníků.</w:t>
            </w:r>
          </w:p>
        </w:tc>
      </w:tr>
      <w:tr w:rsidR="004D256E" w:rsidRPr="00686C8F" w14:paraId="5B275C56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11FC29E6" w14:textId="77777777" w:rsidR="004D256E" w:rsidRPr="00990386" w:rsidRDefault="004D256E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AJ</w:t>
            </w:r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p w14:paraId="11E00B8A" w14:textId="02F14FC6" w:rsidR="004D256E" w:rsidRPr="003A0FDC" w:rsidRDefault="002D67E6" w:rsidP="004D3E25">
            <w:pPr>
              <w:pStyle w:val="Bezmezer"/>
              <w:rPr>
                <w:rFonts w:cstheme="minorHAnsi"/>
                <w:color w:val="285500"/>
              </w:rPr>
            </w:pPr>
            <w:r w:rsidRPr="003A0FDC">
              <w:rPr>
                <w:rFonts w:cstheme="minorHAnsi"/>
                <w:color w:val="222222"/>
                <w:shd w:val="clear" w:color="auto" w:fill="FFFFFF"/>
              </w:rPr>
              <w:t xml:space="preserve">V listopadu dokončíme první </w:t>
            </w:r>
            <w:proofErr w:type="gramStart"/>
            <w:r w:rsidRPr="003A0FDC">
              <w:rPr>
                <w:rFonts w:cstheme="minorHAnsi"/>
                <w:color w:val="222222"/>
                <w:shd w:val="clear" w:color="auto" w:fill="FFFFFF"/>
              </w:rPr>
              <w:t>lekci  a</w:t>
            </w:r>
            <w:proofErr w:type="gramEnd"/>
            <w:r w:rsidRPr="003A0FDC">
              <w:rPr>
                <w:rFonts w:cstheme="minorHAnsi"/>
                <w:color w:val="222222"/>
                <w:shd w:val="clear" w:color="auto" w:fill="FFFFFF"/>
              </w:rPr>
              <w:t xml:space="preserve"> napíšeme  kontrolní test. Ve druhé lekci zopakujeme předpřítomný čas a minulý čas prostý a frázová slovesa. Přečteme si o kaskadérech, slávě a čtenářství teenagerů. Průběžně budeme psát testy na probranou látku.</w:t>
            </w:r>
          </w:p>
        </w:tc>
      </w:tr>
      <w:tr w:rsidR="004D256E" w:rsidRPr="00686C8F" w14:paraId="16022318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100E39B8" w14:textId="77777777" w:rsidR="004D256E" w:rsidRPr="00990386" w:rsidRDefault="004D256E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p w14:paraId="4E65E7B7" w14:textId="1A71B3B3" w:rsidR="009A1F05" w:rsidRPr="009A1F05" w:rsidRDefault="009A1F05" w:rsidP="009A1F05">
            <w:pPr>
              <w:pStyle w:val="Bezmezer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 w:rsidRPr="009A1F05">
              <w:rPr>
                <w:rFonts w:eastAsia="Times New Roman"/>
              </w:rPr>
              <w:t>ové typy monarchií a Evropa v 17.stol.</w:t>
            </w:r>
          </w:p>
          <w:p w14:paraId="0CC8FF98" w14:textId="021EBB59" w:rsidR="004D256E" w:rsidRPr="009A1F05" w:rsidRDefault="009A1F05" w:rsidP="009A1F05">
            <w:pPr>
              <w:pStyle w:val="Bezmezer"/>
              <w:rPr>
                <w:rFonts w:eastAsia="Times New Roman"/>
              </w:rPr>
            </w:pPr>
            <w:bookmarkStart w:id="1" w:name="m_6572634882556189401__Hlk175740577"/>
            <w:r w:rsidRPr="009A1F05">
              <w:rPr>
                <w:rFonts w:eastAsia="Times New Roman"/>
              </w:rPr>
              <w:t>Pomůcky – učebnice dějepisu, sešit, dějepisný atlas.</w:t>
            </w:r>
            <w:bookmarkEnd w:id="1"/>
          </w:p>
        </w:tc>
      </w:tr>
      <w:tr w:rsidR="004D256E" w:rsidRPr="00686C8F" w14:paraId="2A976EC1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6B08FE06" w14:textId="5F9C63C1" w:rsidR="004D256E" w:rsidRPr="00990386" w:rsidRDefault="00110B53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Bč</w:t>
            </w:r>
            <w:proofErr w:type="spellEnd"/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p w14:paraId="53060FC2" w14:textId="3C6DE081" w:rsidR="004D256E" w:rsidRPr="003A0FDC" w:rsidRDefault="003A0FDC">
            <w:pPr>
              <w:rPr>
                <w:rFonts w:cstheme="minorHAnsi"/>
                <w:color w:val="285500"/>
              </w:rPr>
            </w:pPr>
            <w:r w:rsidRPr="003A0FDC">
              <w:rPr>
                <w:rFonts w:cstheme="minorHAnsi"/>
                <w:color w:val="222222"/>
                <w:shd w:val="clear" w:color="auto" w:fill="FFFFFF"/>
              </w:rPr>
              <w:t>Kosterní soustava – funkce, tvary a složení kostí, poznávání kostí člověka – test z poznávání a teorie kostí.</w:t>
            </w:r>
          </w:p>
        </w:tc>
      </w:tr>
      <w:tr w:rsidR="004D256E" w:rsidRPr="00686C8F" w14:paraId="70C4E9F3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0E809D76" w14:textId="77777777" w:rsidR="004D256E" w:rsidRPr="00990386" w:rsidRDefault="004D256E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</w:t>
            </w:r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p w14:paraId="772565F2" w14:textId="2AB791B1" w:rsidR="004D256E" w:rsidRPr="003A0FDC" w:rsidRDefault="002D67E6" w:rsidP="002A6503">
            <w:pPr>
              <w:rPr>
                <w:rFonts w:cstheme="minorHAnsi"/>
              </w:rPr>
            </w:pPr>
            <w:r w:rsidRPr="003A0FDC">
              <w:rPr>
                <w:rFonts w:cstheme="minorHAnsi"/>
              </w:rPr>
              <w:t>Přírodní poměry Evropy (vodstvo, podnebí, příroda, suroviny). Průběžně orientace na mapě a testy.</w:t>
            </w:r>
          </w:p>
        </w:tc>
      </w:tr>
      <w:tr w:rsidR="0071498D" w:rsidRPr="00686C8F" w14:paraId="0D21F7AA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4D5004FD" w14:textId="77777777" w:rsidR="0071498D" w:rsidRPr="00990386" w:rsidRDefault="0071498D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</w:tblGrid>
            <w:tr w:rsidR="0071498D" w:rsidRPr="009A1F05" w14:paraId="4A647AA0" w14:textId="77777777" w:rsidTr="0071498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1" w:type="dxa"/>
                    <w:bottom w:w="0" w:type="dxa"/>
                    <w:right w:w="141" w:type="dxa"/>
                  </w:tcMar>
                  <w:hideMark/>
                </w:tcPr>
                <w:p w14:paraId="11DC458A" w14:textId="77777777" w:rsidR="0071498D" w:rsidRPr="009A1F05" w:rsidRDefault="0071498D" w:rsidP="00B64A45">
                  <w:pPr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0BC12E82" w14:textId="1DBDB418" w:rsidR="00481F01" w:rsidRPr="009A1F05" w:rsidRDefault="009A1F05">
            <w:pPr>
              <w:rPr>
                <w:rFonts w:cstheme="minorHAnsi"/>
                <w:color w:val="285500"/>
              </w:rPr>
            </w:pPr>
            <w:r w:rsidRPr="009A1F05">
              <w:rPr>
                <w:rFonts w:cstheme="minorHAnsi"/>
                <w:color w:val="222222"/>
                <w:shd w:val="clear" w:color="auto" w:fill="FFFFFF"/>
              </w:rPr>
              <w:t>Budeme vybírat učebnice ze sedmé třídy. Děti čeká test z kapitoly o plynech (ukázky testů naleznou v učebně). Začínáme novou kapitolu, která se zabývá prací a následně výkonem.</w:t>
            </w:r>
          </w:p>
        </w:tc>
      </w:tr>
      <w:tr w:rsidR="0064389C" w:rsidRPr="00686C8F" w14:paraId="47356ECE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2468D9E1" w14:textId="04733EE0" w:rsidR="0064389C" w:rsidRDefault="00110B53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NJ</w:t>
            </w:r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p w14:paraId="657B533E" w14:textId="77B34D46" w:rsidR="004E459A" w:rsidRPr="009A1F05" w:rsidRDefault="002D67E6" w:rsidP="00B64A45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A1F05">
              <w:rPr>
                <w:rFonts w:cstheme="minorHAnsi"/>
                <w:color w:val="222222"/>
                <w:shd w:val="clear" w:color="auto" w:fill="FFFFFF"/>
              </w:rPr>
              <w:t xml:space="preserve">Dokončení 1. </w:t>
            </w:r>
            <w:proofErr w:type="gramStart"/>
            <w:r w:rsidRPr="009A1F05">
              <w:rPr>
                <w:rFonts w:cstheme="minorHAnsi"/>
                <w:color w:val="222222"/>
                <w:shd w:val="clear" w:color="auto" w:fill="FFFFFF"/>
              </w:rPr>
              <w:t>lekce - souhrnný</w:t>
            </w:r>
            <w:proofErr w:type="gramEnd"/>
            <w:r w:rsidRPr="009A1F05">
              <w:rPr>
                <w:rFonts w:cstheme="minorHAnsi"/>
                <w:color w:val="222222"/>
                <w:shd w:val="clear" w:color="auto" w:fill="FFFFFF"/>
              </w:rPr>
              <w:t xml:space="preserve"> test (termín bude upřesněn v </w:t>
            </w:r>
            <w:proofErr w:type="spellStart"/>
            <w:r w:rsidRPr="009A1F05">
              <w:rPr>
                <w:rFonts w:cstheme="minorHAnsi"/>
                <w:color w:val="222222"/>
                <w:shd w:val="clear" w:color="auto" w:fill="FFFFFF"/>
              </w:rPr>
              <w:t>Edookitu</w:t>
            </w:r>
            <w:proofErr w:type="spellEnd"/>
            <w:r w:rsidRPr="009A1F05">
              <w:rPr>
                <w:rFonts w:cstheme="minorHAnsi"/>
                <w:color w:val="222222"/>
                <w:shd w:val="clear" w:color="auto" w:fill="FFFFFF"/>
              </w:rPr>
              <w:t xml:space="preserve">). 2. </w:t>
            </w:r>
            <w:proofErr w:type="gramStart"/>
            <w:r w:rsidRPr="009A1F05">
              <w:rPr>
                <w:rFonts w:cstheme="minorHAnsi"/>
                <w:color w:val="222222"/>
                <w:shd w:val="clear" w:color="auto" w:fill="FFFFFF"/>
              </w:rPr>
              <w:t>lekce  -</w:t>
            </w:r>
            <w:proofErr w:type="gramEnd"/>
            <w:r w:rsidRPr="009A1F05">
              <w:rPr>
                <w:rFonts w:cstheme="minorHAnsi"/>
                <w:color w:val="222222"/>
                <w:shd w:val="clear" w:color="auto" w:fill="FFFFFF"/>
              </w:rPr>
              <w:t xml:space="preserve"> moje rodina, přivlastňovací zájmena mein, </w:t>
            </w:r>
            <w:proofErr w:type="spellStart"/>
            <w:r w:rsidRPr="009A1F05">
              <w:rPr>
                <w:rFonts w:cstheme="minorHAnsi"/>
                <w:color w:val="222222"/>
                <w:shd w:val="clear" w:color="auto" w:fill="FFFFFF"/>
              </w:rPr>
              <w:t>dein</w:t>
            </w:r>
            <w:proofErr w:type="spellEnd"/>
            <w:r w:rsidRPr="009A1F05">
              <w:rPr>
                <w:rFonts w:cstheme="minorHAnsi"/>
                <w:color w:val="222222"/>
                <w:shd w:val="clear" w:color="auto" w:fill="FFFFFF"/>
              </w:rPr>
              <w:t xml:space="preserve">,  vyjádření množného čísla u sloves v přítomném čase. Slovosled ve větě oznamovací a tázací.3. lekce </w:t>
            </w:r>
            <w:proofErr w:type="gramStart"/>
            <w:r w:rsidRPr="009A1F05">
              <w:rPr>
                <w:rFonts w:cstheme="minorHAnsi"/>
                <w:color w:val="222222"/>
                <w:shd w:val="clear" w:color="auto" w:fill="FFFFFF"/>
              </w:rPr>
              <w:t>úvod - vlastnosti</w:t>
            </w:r>
            <w:proofErr w:type="gramEnd"/>
            <w:r w:rsidRPr="009A1F05">
              <w:rPr>
                <w:rFonts w:cstheme="minorHAnsi"/>
                <w:color w:val="222222"/>
                <w:shd w:val="clear" w:color="auto" w:fill="FFFFFF"/>
              </w:rPr>
              <w:t xml:space="preserve"> lidí, sloveso "</w:t>
            </w:r>
            <w:proofErr w:type="spellStart"/>
            <w:r w:rsidRPr="009A1F05">
              <w:rPr>
                <w:rFonts w:cstheme="minorHAnsi"/>
                <w:color w:val="222222"/>
                <w:shd w:val="clear" w:color="auto" w:fill="FFFFFF"/>
              </w:rPr>
              <w:t>haben</w:t>
            </w:r>
            <w:proofErr w:type="spellEnd"/>
            <w:r w:rsidRPr="009A1F05">
              <w:rPr>
                <w:rFonts w:cstheme="minorHAnsi"/>
                <w:color w:val="222222"/>
                <w:shd w:val="clear" w:color="auto" w:fill="FFFFFF"/>
              </w:rPr>
              <w:t>"</w:t>
            </w:r>
          </w:p>
        </w:tc>
      </w:tr>
      <w:tr w:rsidR="00110B53" w:rsidRPr="00686C8F" w14:paraId="58FFB9E9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4971E860" w14:textId="486CFF02" w:rsidR="00110B53" w:rsidRDefault="00110B53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</w:t>
            </w:r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p w14:paraId="31EC8038" w14:textId="6E2EC6C1" w:rsidR="00110B53" w:rsidRPr="009A1F05" w:rsidRDefault="009A1F05" w:rsidP="0064389C">
            <w:pPr>
              <w:pStyle w:val="Bezmezer"/>
              <w:rPr>
                <w:rFonts w:eastAsia="Times New Roman" w:cstheme="minorHAnsi"/>
              </w:rPr>
            </w:pPr>
            <w:r w:rsidRPr="009A1F05">
              <w:rPr>
                <w:rFonts w:cstheme="minorHAnsi"/>
                <w:color w:val="222222"/>
                <w:shd w:val="clear" w:color="auto" w:fill="FFFFFF"/>
              </w:rPr>
              <w:t xml:space="preserve">Procvičování výpočtů na složení roztoků, hmotnostní zlomek, křížové pravidlo a směšovací rovnice. </w:t>
            </w:r>
            <w:proofErr w:type="gramStart"/>
            <w:r w:rsidRPr="009A1F05">
              <w:rPr>
                <w:rFonts w:cstheme="minorHAnsi"/>
                <w:color w:val="222222"/>
                <w:shd w:val="clear" w:color="auto" w:fill="FFFFFF"/>
              </w:rPr>
              <w:t>LP - ověřování</w:t>
            </w:r>
            <w:proofErr w:type="gramEnd"/>
            <w:r w:rsidRPr="009A1F05">
              <w:rPr>
                <w:rFonts w:cstheme="minorHAnsi"/>
                <w:color w:val="222222"/>
                <w:shd w:val="clear" w:color="auto" w:fill="FFFFFF"/>
              </w:rPr>
              <w:t xml:space="preserve"> rozpouštěcího tepla, destilace chromatografie. Písemné opakování</w:t>
            </w:r>
          </w:p>
        </w:tc>
      </w:tr>
      <w:tr w:rsidR="004D256E" w:rsidRPr="00686C8F" w14:paraId="454A9691" w14:textId="77777777" w:rsidTr="006A0145">
        <w:tc>
          <w:tcPr>
            <w:tcW w:w="1560" w:type="dxa"/>
            <w:shd w:val="clear" w:color="auto" w:fill="EAF1DD" w:themeFill="accent3" w:themeFillTint="33"/>
            <w:vAlign w:val="center"/>
          </w:tcPr>
          <w:p w14:paraId="6B26DE57" w14:textId="77777777" w:rsidR="004D256E" w:rsidRPr="00990386" w:rsidRDefault="0071498D" w:rsidP="00BD0D8F">
            <w:pPr>
              <w:jc w:val="center"/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</w:t>
            </w:r>
            <w:proofErr w:type="spellEnd"/>
          </w:p>
        </w:tc>
        <w:tc>
          <w:tcPr>
            <w:tcW w:w="8646" w:type="dxa"/>
            <w:gridSpan w:val="2"/>
            <w:shd w:val="clear" w:color="auto" w:fill="EAF1DD" w:themeFill="accent3" w:themeFillTint="33"/>
          </w:tcPr>
          <w:p w14:paraId="758F1626" w14:textId="77777777" w:rsidR="00DE177C" w:rsidRPr="003A0FDC" w:rsidRDefault="00DE177C" w:rsidP="0064389C">
            <w:pPr>
              <w:pStyle w:val="Bezmezer"/>
              <w:rPr>
                <w:rFonts w:eastAsia="Times New Roman" w:cstheme="minorHAnsi"/>
              </w:rPr>
            </w:pPr>
            <w:r w:rsidRPr="003A0FDC">
              <w:rPr>
                <w:rFonts w:eastAsia="Times New Roman" w:cstheme="minorHAnsi"/>
              </w:rPr>
              <w:t>- plán učiva a způsob hodnocení</w:t>
            </w:r>
          </w:p>
          <w:p w14:paraId="5D85C9D0" w14:textId="2E9B13D5" w:rsidR="004D256E" w:rsidRPr="003A0FDC" w:rsidRDefault="00DE177C" w:rsidP="0064389C">
            <w:pPr>
              <w:pStyle w:val="Bezmezer"/>
              <w:rPr>
                <w:rFonts w:eastAsia="Times New Roman" w:cstheme="minorHAnsi"/>
              </w:rPr>
            </w:pPr>
            <w:r w:rsidRPr="003A0FDC">
              <w:rPr>
                <w:rFonts w:eastAsia="Times New Roman" w:cstheme="minorHAnsi"/>
              </w:rPr>
              <w:t xml:space="preserve">- základní pojmy </w:t>
            </w:r>
            <w:r w:rsidR="005A3908" w:rsidRPr="003A0FDC">
              <w:rPr>
                <w:rFonts w:eastAsia="Times New Roman" w:cstheme="minorHAnsi"/>
              </w:rPr>
              <w:t>–</w:t>
            </w:r>
            <w:r w:rsidRPr="003A0FDC">
              <w:rPr>
                <w:rFonts w:eastAsia="Times New Roman" w:cstheme="minorHAnsi"/>
              </w:rPr>
              <w:t xml:space="preserve"> opakován</w:t>
            </w:r>
            <w:r w:rsidR="005A3908" w:rsidRPr="003A0FDC">
              <w:rPr>
                <w:rFonts w:eastAsia="Times New Roman" w:cstheme="minorHAnsi"/>
              </w:rPr>
              <w:t>í</w:t>
            </w:r>
          </w:p>
          <w:p w14:paraId="4D2CA88A" w14:textId="3A952359" w:rsidR="005A3908" w:rsidRPr="003A0FDC" w:rsidRDefault="005A3908" w:rsidP="0064389C">
            <w:pPr>
              <w:pStyle w:val="Bezmezer"/>
              <w:rPr>
                <w:rFonts w:eastAsia="Times New Roman" w:cstheme="minorHAnsi"/>
              </w:rPr>
            </w:pPr>
            <w:r w:rsidRPr="003A0FDC">
              <w:rPr>
                <w:rFonts w:eastAsia="Times New Roman" w:cstheme="minorHAnsi"/>
              </w:rPr>
              <w:t>- šifry</w:t>
            </w:r>
          </w:p>
        </w:tc>
      </w:tr>
      <w:tr w:rsidR="00647326" w:rsidRPr="00686C8F" w14:paraId="79A5D2C1" w14:textId="77777777" w:rsidTr="006A0145">
        <w:trPr>
          <w:trHeight w:val="510"/>
        </w:trPr>
        <w:tc>
          <w:tcPr>
            <w:tcW w:w="10206" w:type="dxa"/>
            <w:gridSpan w:val="3"/>
            <w:shd w:val="clear" w:color="auto" w:fill="EAF1DD" w:themeFill="accent3" w:themeFillTint="33"/>
            <w:vAlign w:val="center"/>
          </w:tcPr>
          <w:p w14:paraId="597F09BF" w14:textId="77777777" w:rsidR="00647326" w:rsidRPr="00686C8F" w:rsidRDefault="00647326" w:rsidP="00E005E7">
            <w:pPr>
              <w:jc w:val="center"/>
              <w:rPr>
                <w:color w:val="285500"/>
              </w:rPr>
            </w:pPr>
            <w:r w:rsidRPr="00990386">
              <w:rPr>
                <w:b/>
                <w:color w:val="2855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POZNÁMKY</w:t>
            </w:r>
          </w:p>
        </w:tc>
      </w:tr>
      <w:tr w:rsidR="00647326" w:rsidRPr="00686C8F" w14:paraId="4D0B1074" w14:textId="77777777" w:rsidTr="006A0145">
        <w:tc>
          <w:tcPr>
            <w:tcW w:w="10206" w:type="dxa"/>
            <w:gridSpan w:val="3"/>
            <w:shd w:val="clear" w:color="auto" w:fill="EAF1DD" w:themeFill="accent3" w:themeFillTint="33"/>
          </w:tcPr>
          <w:p w14:paraId="6993254E" w14:textId="16712E31" w:rsidR="00647326" w:rsidRPr="00686C8F" w:rsidRDefault="00647326">
            <w:pPr>
              <w:rPr>
                <w:color w:val="285500"/>
              </w:rPr>
            </w:pPr>
          </w:p>
        </w:tc>
      </w:tr>
    </w:tbl>
    <w:p w14:paraId="3C831A4B" w14:textId="77777777" w:rsidR="00F8185F" w:rsidRDefault="00F8185F"/>
    <w:sectPr w:rsidR="00F8185F" w:rsidSect="007A7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D5D27" w14:textId="77777777" w:rsidR="00983CB1" w:rsidRDefault="00983CB1" w:rsidP="00F8185F">
      <w:r>
        <w:separator/>
      </w:r>
    </w:p>
  </w:endnote>
  <w:endnote w:type="continuationSeparator" w:id="0">
    <w:p w14:paraId="2FBE65B7" w14:textId="77777777" w:rsidR="00983CB1" w:rsidRDefault="00983CB1" w:rsidP="00F8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C235A" w14:textId="77777777" w:rsidR="007F2A3C" w:rsidRDefault="007B4E0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02433" w14:textId="77777777" w:rsidR="00602691" w:rsidRDefault="006026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4373C" w14:textId="77777777" w:rsidR="001D53D1" w:rsidRDefault="001D5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783BA" w14:textId="77777777" w:rsidR="00983CB1" w:rsidRDefault="00983CB1" w:rsidP="00F8185F">
      <w:r>
        <w:separator/>
      </w:r>
    </w:p>
  </w:footnote>
  <w:footnote w:type="continuationSeparator" w:id="0">
    <w:p w14:paraId="6160BABA" w14:textId="77777777" w:rsidR="00983CB1" w:rsidRDefault="00983CB1" w:rsidP="00F8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3C98" w14:textId="77777777" w:rsidR="001D53D1" w:rsidRDefault="00983CB1">
    <w:pPr>
      <w:pStyle w:val="Zhlav"/>
    </w:pPr>
    <w:r>
      <w:rPr>
        <w:noProof/>
      </w:rPr>
      <w:pict w14:anchorId="33E65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99594" o:spid="_x0000_s2093" type="#_x0000_t75" style="position:absolute;margin-left:0;margin-top:0;width:595pt;height:842pt;z-index:-251650048;mso-position-horizontal:center;mso-position-horizontal-relative:margin;mso-position-vertical:center;mso-position-vertical-relative:margin" o:allowincell="f">
          <v:imagedata r:id="rId1" o:title="dopisak10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5"/>
      <w:gridCol w:w="7318"/>
    </w:tblGrid>
    <w:tr w:rsidR="0033729F" w14:paraId="5128BB7E" w14:textId="77777777" w:rsidTr="0033729F">
      <w:trPr>
        <w:trHeight w:val="649"/>
      </w:trPr>
      <w:tc>
        <w:tcPr>
          <w:tcW w:w="1785" w:type="dxa"/>
          <w:tcBorders>
            <w:top w:val="nil"/>
            <w:left w:val="nil"/>
            <w:bottom w:val="nil"/>
            <w:right w:val="nil"/>
          </w:tcBorders>
        </w:tcPr>
        <w:p w14:paraId="46824B16" w14:textId="77777777" w:rsidR="0033729F" w:rsidRDefault="0033729F" w:rsidP="0033729F">
          <w:pPr>
            <w:pStyle w:val="Normlnweb"/>
            <w:spacing w:after="0"/>
            <w:jc w:val="right"/>
            <w:rPr>
              <w:rFonts w:asciiTheme="minorHAnsi" w:hAnsiTheme="minorHAnsi"/>
              <w:iCs/>
              <w:color w:val="4F6228" w:themeColor="accent3" w:themeShade="80"/>
            </w:rPr>
          </w:pPr>
          <w:r>
            <w:rPr>
              <w:rFonts w:asciiTheme="minorHAnsi" w:hAnsiTheme="minorHAnsi"/>
              <w:iCs/>
              <w:noProof/>
              <w:color w:val="4F6228" w:themeColor="accent3" w:themeShade="80"/>
            </w:rPr>
            <w:drawing>
              <wp:inline distT="0" distB="0" distL="0" distR="0" wp14:anchorId="2790D466" wp14:editId="7A31131C">
                <wp:extent cx="581025" cy="766601"/>
                <wp:effectExtent l="19050" t="0" r="9525" b="0"/>
                <wp:docPr id="8" name="Obrázek 7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32" cy="76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8" w:type="dxa"/>
          <w:tcBorders>
            <w:top w:val="nil"/>
            <w:left w:val="nil"/>
            <w:bottom w:val="nil"/>
            <w:right w:val="nil"/>
          </w:tcBorders>
        </w:tcPr>
        <w:p w14:paraId="0F875420" w14:textId="77777777" w:rsidR="0033729F" w:rsidRDefault="0033729F" w:rsidP="0033729F">
          <w:pPr>
            <w:pStyle w:val="Normlnweb"/>
            <w:spacing w:after="0"/>
            <w:ind w:left="2342"/>
            <w:jc w:val="right"/>
            <w:rPr>
              <w:rFonts w:asciiTheme="minorHAnsi" w:hAnsiTheme="minorHAnsi"/>
              <w:iCs/>
              <w:color w:val="4F6228" w:themeColor="accent3" w:themeShade="80"/>
              <w:sz w:val="20"/>
              <w:szCs w:val="20"/>
            </w:rPr>
          </w:pPr>
        </w:p>
        <w:p w14:paraId="55B30DE4" w14:textId="77777777" w:rsidR="0033729F" w:rsidRDefault="0033729F" w:rsidP="0033729F">
          <w:pPr>
            <w:pStyle w:val="Normlnweb"/>
            <w:spacing w:after="0"/>
            <w:ind w:left="2342"/>
            <w:jc w:val="right"/>
            <w:rPr>
              <w:rFonts w:asciiTheme="minorHAnsi" w:hAnsiTheme="minorHAnsi"/>
              <w:iCs/>
              <w:color w:val="4F6228" w:themeColor="accent3" w:themeShade="80"/>
            </w:rPr>
          </w:pPr>
          <w:r w:rsidRPr="0033729F">
            <w:rPr>
              <w:rFonts w:asciiTheme="minorHAnsi" w:hAnsiTheme="minorHAnsi"/>
              <w:iCs/>
              <w:color w:val="4F6228" w:themeColor="accent3" w:themeShade="80"/>
              <w:sz w:val="20"/>
              <w:szCs w:val="20"/>
            </w:rPr>
            <w:t>Základní škola Liberec, Lesní 575/12, 46001, Liberec 1</w:t>
          </w:r>
          <w:r w:rsidRPr="0033729F">
            <w:rPr>
              <w:rFonts w:asciiTheme="minorHAnsi" w:hAnsiTheme="minorHAnsi"/>
              <w:iCs/>
              <w:color w:val="4F6228" w:themeColor="accent3" w:themeShade="80"/>
              <w:sz w:val="20"/>
              <w:szCs w:val="20"/>
            </w:rPr>
            <w:br/>
            <w:t>tel./fax:482710670, e-mail: info@zslesni.cz</w:t>
          </w:r>
        </w:p>
      </w:tc>
    </w:tr>
    <w:tr w:rsidR="0033729F" w14:paraId="38727210" w14:textId="77777777" w:rsidTr="0033729F">
      <w:trPr>
        <w:trHeight w:val="80"/>
      </w:trPr>
      <w:tc>
        <w:tcPr>
          <w:tcW w:w="1785" w:type="dxa"/>
          <w:tcBorders>
            <w:top w:val="nil"/>
            <w:left w:val="nil"/>
            <w:bottom w:val="nil"/>
            <w:right w:val="nil"/>
          </w:tcBorders>
        </w:tcPr>
        <w:p w14:paraId="22ADBE8C" w14:textId="77777777" w:rsidR="0033729F" w:rsidRDefault="00990386" w:rsidP="0033729F">
          <w:pPr>
            <w:pStyle w:val="Normlnweb"/>
            <w:spacing w:after="0"/>
            <w:jc w:val="right"/>
            <w:rPr>
              <w:rFonts w:asciiTheme="minorHAnsi" w:hAnsiTheme="minorHAnsi"/>
              <w:iCs/>
              <w:noProof/>
              <w:color w:val="4F6228" w:themeColor="accent3" w:themeShade="80"/>
            </w:rPr>
          </w:pPr>
          <w:r>
            <w:rPr>
              <w:rFonts w:asciiTheme="minorHAnsi" w:hAnsiTheme="minorHAnsi"/>
              <w:iCs/>
              <w:noProof/>
              <w:color w:val="4F6228" w:themeColor="accent3" w:themeShade="8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7B71301" wp14:editId="5560F4B0">
                    <wp:simplePos x="0" y="0"/>
                    <wp:positionH relativeFrom="column">
                      <wp:posOffset>31750</wp:posOffset>
                    </wp:positionH>
                    <wp:positionV relativeFrom="paragraph">
                      <wp:posOffset>155575</wp:posOffset>
                    </wp:positionV>
                    <wp:extent cx="5839460" cy="635"/>
                    <wp:effectExtent l="0" t="0" r="27940" b="3746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3946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C0F30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5pt;margin-top:12.25pt;width:459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" strokecolor="#4e6128 [1606]"/>
                </w:pict>
              </mc:Fallback>
            </mc:AlternateContent>
          </w:r>
        </w:p>
      </w:tc>
      <w:tc>
        <w:tcPr>
          <w:tcW w:w="7318" w:type="dxa"/>
          <w:tcBorders>
            <w:top w:val="nil"/>
            <w:left w:val="nil"/>
            <w:bottom w:val="nil"/>
            <w:right w:val="nil"/>
          </w:tcBorders>
        </w:tcPr>
        <w:p w14:paraId="7E73B84E" w14:textId="77777777" w:rsidR="0033729F" w:rsidRDefault="0033729F" w:rsidP="0033729F">
          <w:pPr>
            <w:pStyle w:val="Normlnweb"/>
            <w:spacing w:after="0"/>
            <w:ind w:left="2342"/>
            <w:jc w:val="right"/>
            <w:rPr>
              <w:rFonts w:asciiTheme="minorHAnsi" w:hAnsiTheme="minorHAnsi"/>
              <w:iCs/>
              <w:color w:val="4F6228" w:themeColor="accent3" w:themeShade="80"/>
              <w:sz w:val="20"/>
              <w:szCs w:val="20"/>
            </w:rPr>
          </w:pPr>
        </w:p>
      </w:tc>
    </w:tr>
  </w:tbl>
  <w:p w14:paraId="198E8EAE" w14:textId="77777777" w:rsidR="00F8185F" w:rsidRDefault="00983CB1" w:rsidP="00602691">
    <w:pPr>
      <w:pStyle w:val="Zhlav"/>
    </w:pPr>
    <w:r>
      <w:rPr>
        <w:iCs/>
        <w:noProof/>
        <w:color w:val="4F6228" w:themeColor="accent3" w:themeShade="80"/>
      </w:rPr>
      <w:pict w14:anchorId="0397F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99595" o:spid="_x0000_s2095" type="#_x0000_t75" style="position:absolute;margin-left:-74.15pt;margin-top:-128.75pt;width:608.6pt;height:868.55pt;z-index:-251649024;mso-position-horizontal-relative:margin;mso-position-vertical-relative:margin" o:allowincell="f">
          <v:imagedata r:id="rId2" o:title="dopisak10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11F3" w14:textId="77777777" w:rsidR="001D53D1" w:rsidRDefault="00983CB1">
    <w:pPr>
      <w:pStyle w:val="Zhlav"/>
    </w:pPr>
    <w:r>
      <w:rPr>
        <w:noProof/>
      </w:rPr>
      <w:pict w14:anchorId="76E9E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99593" o:spid="_x0000_s2092" type="#_x0000_t75" style="position:absolute;margin-left:0;margin-top:0;width:595pt;height:842pt;z-index:-251651072;mso-position-horizontal:center;mso-position-horizontal-relative:margin;mso-position-vertical:center;mso-position-vertical-relative:margin" o:allowincell="f">
          <v:imagedata r:id="rId1" o:title="dopisak10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5F"/>
    <w:rsid w:val="00015EC4"/>
    <w:rsid w:val="00022CD8"/>
    <w:rsid w:val="0009102F"/>
    <w:rsid w:val="000B2E80"/>
    <w:rsid w:val="00110834"/>
    <w:rsid w:val="00110B53"/>
    <w:rsid w:val="00116BA8"/>
    <w:rsid w:val="00117FC5"/>
    <w:rsid w:val="001B1641"/>
    <w:rsid w:val="001D53D1"/>
    <w:rsid w:val="00214029"/>
    <w:rsid w:val="0021492B"/>
    <w:rsid w:val="00227095"/>
    <w:rsid w:val="00247BF2"/>
    <w:rsid w:val="002A6503"/>
    <w:rsid w:val="002D67E6"/>
    <w:rsid w:val="002E2AA8"/>
    <w:rsid w:val="003149FB"/>
    <w:rsid w:val="0033729F"/>
    <w:rsid w:val="00390FAE"/>
    <w:rsid w:val="003A0FDC"/>
    <w:rsid w:val="003C0A65"/>
    <w:rsid w:val="00423D51"/>
    <w:rsid w:val="004365BF"/>
    <w:rsid w:val="00481F01"/>
    <w:rsid w:val="004C3848"/>
    <w:rsid w:val="004D256E"/>
    <w:rsid w:val="004D3E25"/>
    <w:rsid w:val="004D52E8"/>
    <w:rsid w:val="004E459A"/>
    <w:rsid w:val="004F2F5F"/>
    <w:rsid w:val="0050015C"/>
    <w:rsid w:val="00510E6B"/>
    <w:rsid w:val="00531716"/>
    <w:rsid w:val="00572B3B"/>
    <w:rsid w:val="00576A97"/>
    <w:rsid w:val="00593FB2"/>
    <w:rsid w:val="005A3908"/>
    <w:rsid w:val="00602691"/>
    <w:rsid w:val="00615E17"/>
    <w:rsid w:val="006201DE"/>
    <w:rsid w:val="0064389C"/>
    <w:rsid w:val="00647326"/>
    <w:rsid w:val="00675102"/>
    <w:rsid w:val="00686C8F"/>
    <w:rsid w:val="006A0145"/>
    <w:rsid w:val="006A1999"/>
    <w:rsid w:val="006C13FD"/>
    <w:rsid w:val="0071498D"/>
    <w:rsid w:val="00726470"/>
    <w:rsid w:val="0073039B"/>
    <w:rsid w:val="007357B0"/>
    <w:rsid w:val="00766BF6"/>
    <w:rsid w:val="007A61AC"/>
    <w:rsid w:val="007A795D"/>
    <w:rsid w:val="007B4E0D"/>
    <w:rsid w:val="007B79B0"/>
    <w:rsid w:val="007D4A22"/>
    <w:rsid w:val="007D5A59"/>
    <w:rsid w:val="007D5FD5"/>
    <w:rsid w:val="007E301C"/>
    <w:rsid w:val="007F2A3C"/>
    <w:rsid w:val="008019AF"/>
    <w:rsid w:val="00854BC9"/>
    <w:rsid w:val="00895318"/>
    <w:rsid w:val="008C6B4C"/>
    <w:rsid w:val="008E12ED"/>
    <w:rsid w:val="008E3154"/>
    <w:rsid w:val="00983CB1"/>
    <w:rsid w:val="00990386"/>
    <w:rsid w:val="009A1F05"/>
    <w:rsid w:val="009B7388"/>
    <w:rsid w:val="009C6974"/>
    <w:rsid w:val="00A12274"/>
    <w:rsid w:val="00A2396A"/>
    <w:rsid w:val="00A262C2"/>
    <w:rsid w:val="00A31F49"/>
    <w:rsid w:val="00A4256A"/>
    <w:rsid w:val="00A60C3C"/>
    <w:rsid w:val="00AD0316"/>
    <w:rsid w:val="00B41E67"/>
    <w:rsid w:val="00B42B0B"/>
    <w:rsid w:val="00B64A45"/>
    <w:rsid w:val="00B81A8D"/>
    <w:rsid w:val="00BD0D8F"/>
    <w:rsid w:val="00BF5A20"/>
    <w:rsid w:val="00C209A2"/>
    <w:rsid w:val="00C44C44"/>
    <w:rsid w:val="00CA0B0C"/>
    <w:rsid w:val="00CD3FE9"/>
    <w:rsid w:val="00CF4D95"/>
    <w:rsid w:val="00D279A9"/>
    <w:rsid w:val="00D51AA9"/>
    <w:rsid w:val="00D55B8B"/>
    <w:rsid w:val="00D64956"/>
    <w:rsid w:val="00DA7E3B"/>
    <w:rsid w:val="00DE177C"/>
    <w:rsid w:val="00E005E7"/>
    <w:rsid w:val="00E04834"/>
    <w:rsid w:val="00E72C93"/>
    <w:rsid w:val="00E7433C"/>
    <w:rsid w:val="00E86DD4"/>
    <w:rsid w:val="00EB26B9"/>
    <w:rsid w:val="00EB5574"/>
    <w:rsid w:val="00ED3BB1"/>
    <w:rsid w:val="00F223CA"/>
    <w:rsid w:val="00F25213"/>
    <w:rsid w:val="00F30A73"/>
    <w:rsid w:val="00F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5B0E6A92"/>
  <w15:docId w15:val="{398E589A-9EED-4F22-961C-6B6EB7FE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1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185F"/>
  </w:style>
  <w:style w:type="paragraph" w:styleId="Zpat">
    <w:name w:val="footer"/>
    <w:basedOn w:val="Normln"/>
    <w:link w:val="ZpatChar"/>
    <w:uiPriority w:val="99"/>
    <w:unhideWhenUsed/>
    <w:rsid w:val="00F81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185F"/>
  </w:style>
  <w:style w:type="paragraph" w:styleId="Textbubliny">
    <w:name w:val="Balloon Text"/>
    <w:basedOn w:val="Normln"/>
    <w:link w:val="TextbublinyChar"/>
    <w:uiPriority w:val="99"/>
    <w:semiHidden/>
    <w:unhideWhenUsed/>
    <w:rsid w:val="00F818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85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F4D9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4D25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4D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E153-91CB-4712-A387-9540BFE6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Jelinek</dc:creator>
  <cp:lastModifiedBy>Alice Kohoutová</cp:lastModifiedBy>
  <cp:revision>19</cp:revision>
  <cp:lastPrinted>2023-08-30T12:19:00Z</cp:lastPrinted>
  <dcterms:created xsi:type="dcterms:W3CDTF">2024-09-26T06:50:00Z</dcterms:created>
  <dcterms:modified xsi:type="dcterms:W3CDTF">2024-11-04T06:36:00Z</dcterms:modified>
</cp:coreProperties>
</file>